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9277"/>
        <w:gridCol w:w="36"/>
        <w:gridCol w:w="36"/>
      </w:tblGrid>
      <w:tr w:rsidR="007B083B" w:rsidRPr="007B083B" w:rsidTr="007B083B">
        <w:tc>
          <w:tcPr>
            <w:tcW w:w="0" w:type="auto"/>
            <w:shd w:val="clear" w:color="auto" w:fill="FFFFFF"/>
            <w:hideMark/>
          </w:tcPr>
          <w:p w:rsidR="007B083B" w:rsidRPr="007B083B" w:rsidRDefault="007B083B" w:rsidP="007B083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УТВЕРЖДЕНО:</w:t>
            </w: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Общим собранием членов</w:t>
            </w: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Некоммерческого партнерства</w:t>
            </w: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«Деловой союз оценщиков»</w:t>
            </w: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(Протокол №2 от 18 февраля 2010 г.)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Положение о дисциплинарном комитете</w:t>
            </w: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Некоммерческого Партнерства</w:t>
            </w: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«Деловой союз оценщиков»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Настоящее Положение о Дисциплинарном комитете Некоммерческого партнерства «Деловой союз оценщиков» разработано в соответствии с Гражданским кодексом Российской Федерации, Федеральными законами «О некоммерческих организациях», «О саморегулируемых организациях» и «Об оценочной деятельности в Российской Федерации», иными нормативными правовыми актами Российской Федерации и Уставом Некоммерческого партнерства «Деловой союз оценщиков» (далее – ДСО, Партнерство);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Настоящее Положение о Дисциплинарном комитете Партнерства включает разделы: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статус и порядок формирования Дисциплинарного комитета;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права и обязанности Дисциплинарного комитета и его членов;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порядок деятельности и принятия решений Дисциплинарного комитета;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заключительные положения.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CE181E"/>
                <w:sz w:val="19"/>
                <w:szCs w:val="19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7B083B">
              <w:rPr>
                <w:rFonts w:ascii="Arial" w:eastAsia="Times New Roman" w:hAnsi="Arial" w:cs="Arial"/>
                <w:color w:val="CE181E"/>
                <w:sz w:val="19"/>
                <w:szCs w:val="19"/>
                <w:lang w:eastAsia="ru-RU"/>
              </w:rPr>
              <w:t>1. Статус и порядок формирования Дисциплинарного комитета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1.1. Дисциплинарный комитет является специализированным органом Партнерства по рассмотрению дел о применении в отношении членов Партнерства мер дисциплинарного воздействия в случаях нарушения членами Партнерства действующего законодательства, стандартов и правил Партнерства. Дисциплинарный комитет действует на основании действующего законодательства, Устава Партнерства, настоящего Положения, Положения о взысканиях и других нормативных актов Партнерства.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1.2. </w:t>
            </w:r>
            <w:proofErr w:type="gramStart"/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Дисциплинарный комитет рассматривает мотивированные заявления и жалобы на действия членов Партнерства, а также дела о нарушениях членами Партнерства требований Федерального закона «Об оценочной деятельности в РФ» и иных нормативных правовых актов, федеральных стандартов оценки, стандартов и правил оценочной деятельности, стандартов и правил Партнерства, правил деловой и профессиональной этики, а также требований о внесении обязательных взносов в Партнерство и требований к</w:t>
            </w:r>
            <w:proofErr w:type="gramEnd"/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порядку обеспечения имущественной ответственности членов Партнерства при осуществлении оценочной деятельности.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1.3. Членами Дисциплинарного комитета могут быть физические лица, имеющие необходимые и достаточные специальные знания, авторитет, опыт и квалификацию в области оценочной деятельности.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1.4. Члены Дисциплинарного комитета избираются сроком на 3 (три) года на основании решения общего собрания Партнерства и осуществляют свои функции в соответствии с настоящим Положением. Дисциплинарный комитет подотчетен общему собранию членов Партнерства.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1.5. Решение об образовании и формировании Дисциплинарного комитета принимается на общем собрании Партнерства. Количественный и персональный состав Дисциплинарного комитета определяется общему собранию членов Партнерства, причем количественный состав </w:t>
            </w: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Комитета не может быть менее 3 (трех) человек.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1.6. Дисциплинарный комитет Партнерства считается образованным с момента избрания Общим собранием </w:t>
            </w:r>
            <w:proofErr w:type="gramStart"/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членов Партнерства Руководителя Дисциплинарного комитета Партнерства</w:t>
            </w:r>
            <w:proofErr w:type="gramEnd"/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1.7. Переизбрание членов Дисциплинарного комитета допускается неограниченное число раз. Представительство членов Дисциплинарного комитета по доверенности не допускается.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1.8. Состав Дисциплинарного комитет формируется из членов Партнерства. Член Президиума Партнерства не может быть членом Дисциплинарного комитета.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1.9. Председатель Дисциплинарного комитета: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организует работу Дисциплинарного комитета;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назначает заместителя Руководителя Дисциплинарного комитета Партнерства из числа членов Дисциплинарного комитета Партнерства;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представляет Дисциплинарный комитет на заседаниях Президиума Партнерства и во взаимоотношениях с другими органами Партнерства, юридическими и физическими лицами;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созывает и ведет заседания Дисциплинарного комитета;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информирует органы и членов Партнерства о деятельности Дисциплинарного комитета;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подписывает решения и протоколы заседаний Дисциплинарного комитета;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имеет иные права и исполняет обязанности в соответствии с действующим законодательством Российской Федерации и внутренними документами Партнерства.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1.9.1. Члены Дисциплинарного комитета Партнерства: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выполняют поручения Руководителя Дисциплинарного комитета Партнерства;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знакомятся со всей имеющейся информацией, необходимой для выполнения ими своих обязанностей в качестве членов Дисциплинарного комитета Партнерства;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участвуют в рассмотрении дел;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голосуют за принятие соответствующих решений Дисциплинарного комитета Партнерства;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имеют иные права и исполняют обязанности в соответствии с действующим законодательством Российской Федерации, Уставом Партнерства и иными внутренними документами Партнерства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1.10. Функции Секретаря Дисциплинарного комитета исполняются сотрудником комитета по </w:t>
            </w:r>
            <w:proofErr w:type="gramStart"/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контролю за</w:t>
            </w:r>
            <w:proofErr w:type="gramEnd"/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оценочной деятельностью (далее – комитет по контролю) Партнерства, который назначается Исполнительным органом Партнерства по согласованию с Председателем Дисциплинарного комитета.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1.11. Секретарь Дисциплинарного комитета осуществляет ведение документации, отражающей работу Дисциплинарного комитета.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1.12. Досрочное прекращение полномочий членов Дисциплинарного комитета осуществляется по решению общего собрания членов Партнерства, в том числе на основании заявления члена Дисциплинарного комитета.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1.13. Выборы нового члена Дисциплинарного комитета взамен досрочно выбывшего проводятся на общем собрании членов Партнерства в установленном порядке на срок до окончания </w:t>
            </w:r>
            <w:proofErr w:type="gramStart"/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полномочий</w:t>
            </w:r>
            <w:proofErr w:type="gramEnd"/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действующего на этот момент состава Дисциплинарного комитета.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CE181E"/>
                <w:sz w:val="19"/>
                <w:szCs w:val="19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7B083B">
              <w:rPr>
                <w:rFonts w:ascii="Arial" w:eastAsia="Times New Roman" w:hAnsi="Arial" w:cs="Arial"/>
                <w:color w:val="CE181E"/>
                <w:sz w:val="19"/>
                <w:szCs w:val="19"/>
                <w:lang w:eastAsia="ru-RU"/>
              </w:rPr>
              <w:t>2. Права и обязанности Дисциплинарного комитета и его членов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2.1. Дисциплинарный комитет имеет право: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истребовать у органов управления Партнерства, структурных подразделений, оценщиков – членов Партнерства необходимую для осуществления своих функций информацию и документы;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пользоваться базами данных Партнерства исключительно для целей деятельности Дисциплинарного комитета и Партнерства;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использовать принадлежащие Партнерству средства связи и коммуникации, оргтехнику и помещение;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самостоятельно запрашивать и получать от третьих лиц документы и материалы, необходимые для деятельности Дисциплинарного комитета;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направлять органам управления и должностным лицам Партнерства заявления, ходатайства и иные обращения, а также принятые Дисциплинарным комитетом решения.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2.2. Члены Дисциплинарного комитета имеют право: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знакомиться с документами и материалами, относящимися к предмету дела;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запрашивать дополнительные материалы, необходимые для рассмотрения дела и принятия решения по существу;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обжаловать в установленном законом порядке действия лица, нарушающего права члена Дисциплинарного комитета и членов Партнерства;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выносить решения, предусмотренные настоящим Положением.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2.3. Члены Дисциплинарного комитета обязаны: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проводить исследование представленных материалов, давать объективное и обоснованное заключение по поставленным вопросам;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обеспечивать сохранность и конфиденциальность предоставленных документов и материалов.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2.4. Обязательными условиями работы членов Дисциплинарного комитета являются компетентность, независимость, объективность и полнота исследования, соответствие действующему законодательству в области оценочной деятельности, стандартам и правилам Партнерства.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CE181E"/>
                <w:sz w:val="19"/>
                <w:szCs w:val="19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7B083B">
              <w:rPr>
                <w:rFonts w:ascii="Arial" w:eastAsia="Times New Roman" w:hAnsi="Arial" w:cs="Arial"/>
                <w:color w:val="CE181E"/>
                <w:sz w:val="19"/>
                <w:szCs w:val="19"/>
                <w:lang w:eastAsia="ru-RU"/>
              </w:rPr>
              <w:t>3. Порядок деятельности Дисциплинарного комитета и принятия им решений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3.1. Дисциплинарный комитет осуществляет свою деятельность по вопросам дисциплинарной ответственности членов Партнерства во взаимодействии с органами и должностными лицами Партнерства, координирует их деятельность в пределах своей компетенции.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3.2. Дисциплинарный комитет в 20-дневный срок рассматривает дела: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по представлению отдела по контролю оценочной деятельности;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по заявлениям и жалобам третьих лиц;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по заявлениям членов Партнерства;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- по поручению высших должностных лиц Партнерства (председателя и членов Президиума, Единоличного исполнительного органа и почетных членов Партнерства.</w:t>
            </w:r>
            <w:proofErr w:type="gramEnd"/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3.3. В исключительных случаях по согласованному с членами Дисциплинарного комитета решению председателя Дисциплинарного комитета возможно продление срока рассмотрения дела.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3.4. Порядок рассмотрения дел устанавливается Дисциплинарным комитетом.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3.5. При рассмотрении дел Дисциплинарный комитет принимает во внимание и учитывает: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соблюдение требований действующего законодательства, стандартов и правил оценочной деятельности, стандартов и правил Партнерства, в том числе и при оформлении договоров и отчетов об оценке;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соблюдение гражданско-правовых обязательств по договорам, связанным с оценочной деятельностью;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соблюдение правил профессиональной и деловой этики;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соблюдение правил и этических норм взаимоотношений между членами Партнерства, а также членами Партнерства и Партнерством;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качество оценки при обязательном проведении экспертизы в рамках Экспертного совета;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соответствие порядка организации оценочной деятельности действующему законодательству.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3.6. Дисциплинарный комитет вправе принять решение о применении к членам Партнерства следующих мер дисциплинарной ответственности: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вынесение предписания, обязывающего члена Партнерства устранить выявленные нарушения и устанавливающего сроки устранения таких нарушений;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вынесение члену Партнерства предупреждения;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приостановление членства в Партнерстве;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рекомендация об исключении из членов Партнерства, подлежащая рассмотрению и утверждению Советом Партнерства.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Решения, предусмотренные пунктами а), б), в) принимаются большинством голосов членов Дисциплинарного комитета, вступают в силу с момента их принятия и могут быть обжалованы членами Партнерства в Совет Партнерства в течение 10 дней со дня получения копии решения Дисциплинарного комитета.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Решение, предусмотренное пунктом г) может быть принято не менее чем семьюдесятью пятью процентами голосов членов Дисциплинарного комитета и может быть обжаловано лицом, исключенным из членов Партнерства, в суд в установленном законодательством Российской Федерации порядке.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3.7. Порядок подачи жалобы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3.7.1. Потребители оценочных услуг подают жалобу на действия членов Партнерства в Дисциплинарный комитет Партнерства на имя Руководителя Дисциплинарного комитета Партнерства.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3.7.2. Жалоба подается на почтовый адрес Партнерства и/или представляется в офис Партнерства заявителем или его уполномоченным представителем.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3.7.3. Жалоба, поданная в Дисциплинарный комитет Партнерства: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должна быть оформлена в письменном виде;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должна содержать следующие данные заявителя: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фамилия, имя, отчество заявителя;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o реквизиты документа, удостоверяющего личность – в случае, если заявителем жалобы является физическое лицо;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o наименование и реквизиты юридического лица - в случае, если заявителем жалобы является юридическое лицо;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o контактный телефон и почтовый адрес;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o иная информация для установления контакта с заявителем – по желанию заявителя;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должна быть подписана лично заявителем жалобы – в случае если заявителем жалобы является физическое лицо, или лицом, имеющим право действовать от имени заявителя жалобы – в случае если заявителем жалобы является юридическое лицо или орган государственной или судебной власти;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должна содержать указания на нарушения, допущенные членом Партнерства, с указанием ссылок на конкретные пункты нарушенных требований Федерального закона «Об оценочной деятельности в Российской Федерации», других федеральных законов и иных нормативных правовых актов Российской Федерации, федеральных стандартов оценки, стандартов и правил оценочной деятельности, а также правил деловой и профессиональной этики, требований Устава Партнерства и иных внутренних документов Партнерства;</w:t>
            </w:r>
            <w:proofErr w:type="gramEnd"/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должна содержать информацию и документы доказательственного значения.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3.7.4. Под информацией и документами доказательственного значения понимаются: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оригинал или должным образом заверенная копия отчета об оценке объекта оценки со всеми приложениями - в случае если заявитель жалобы ссылается на нарушения, допущенные в отчете об оценке объекта оценки;</w:t>
            </w:r>
            <w:proofErr w:type="gramEnd"/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оригинал или должным образом заверенная копия экспертного заключения, выполненного экспертным советом саморегулируемой организации оценщиков – в случае если заявитель ссылается в жалобе на данные из экспертного заключения;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оригиналы или должным образом заверенные копии иных документов, на которые заявитель ссылается в жалобе;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иная документально подтвержденная информация о фактах, изложенных заявителем в жалобе, позволяющая членам Дисциплинарного комитета Партнерства получить полную и достоверную информацию о предмете жалобы.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3.7.5. Документами, заверенными должным образом признаются: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нотариально заверенные копии документов;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копии документов, заверенные исполнителем данных документов;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копии документов, заверенные печатью и подписью лица, имеющего право действовать от имени юридического лица - в случае, если заявителем жалобы является юридическое лицо;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копии документов, заверенные должностным лицом, имеющим право выступать от имени </w:t>
            </w: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заявителя, в случае если заявителем является орган государственной или судебной власти.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3.7.6. Жалоба, поданная в Дисциплинарный комитет Партнерства и соответствующая п. 3.7.3 настоящего Положения, признается мотивированной. Жалоба, не соответствующая требованиям п. 3.7.3 настоящего Положения, не является мотивированной и не может являться основанием для проведения внеплановой проверки.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3.7.7. </w:t>
            </w:r>
            <w:proofErr w:type="gramStart"/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 случае если жалоба содержит данные о нарушении требований Федерального закона «Об оценочной деятельности в Российской Федерации» от 29.07.1998 г. (в ред. Федеральных законов от 21.12.2001 № 178-ФЗ, от 21.03.2002 №31-ФЗ, от 14.11.2002 № 143-ФЗ), постановлений Правительства Российской Федерации от 06.07.2001 № 519 «Об утверждении стандартов оценки» и от 07.06.2002 № 395 «О лицензировании оценочной деятельности» либо на действия оценщика до его вступления в</w:t>
            </w:r>
            <w:proofErr w:type="gramEnd"/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Партнерство, данные пункты жалобы не подлежат рассмотрению Дисциплинарным комитетом Партнерства и не могут являться основанием, для проведения внеплановой проверки.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3.7.8. Представленные в Дисциплинарный комитет Партнерства жалобы и прилагаемые к ним документы не возвращаются заявителям таких жалоб.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3.7.9. Заявители, подавшие мотивированную жалобу на действия члена Партнерства, несут ответственность за дачу заведомо ложных сведений в соответствии с действующим законодательством Российской Федерации.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3.8. При рассмотрении заявлений и жалоб на действия членов Партнерства, дел о нарушениях членами Партнерства требований законодательства, Дисциплинарный комитет обязан приглашать на свои заседания лиц, написавших заявления или направивших жалобу, а также членов Партнерства, в отношении которых рассматриваются дела о дисциплинарной ответственности.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 участию в заседании могут быть приглашены независимые эксперты, компетентные по соответствующим вопросам.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На заседаниях Дисциплинарного комитета без права голоса также могут присутствовать лица, не входящие в состав Дисциплинарного комитета.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Заседания Дисциплинарного комитета правомочно, если на нем присутствует не менее 2/3 его членов.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3.9. Порядок рассмотрения жалоб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3.9.1. Секретарь Дисциплинарного комитета Партнерства регистрирует поступившую в Дисциплинарный комитет Партнерства жалобу.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3.9.2. Первоначальное рассмотрение жалобы на предмет ее соответствия требованиям п.3.7.3 настоящего Положения производится Дисциплинарным комитетом Партнерства в течение пяти рабочих дней с момента регистрации секретарем Дисциплинарного комитета Партнерства поступившей жалобы.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3.9.3. В случае признании жалобы мотивированной, Руководитель Дисциплинарного комитета Партнерства выносит решение о проведении внеплановой проверки по основаниям, указанным в жалобе, Комитетом по контролю Партнерства.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3.9.4. В случае признания жалобы немотивированной, Руководитель Дисциплинарного комитета Партнерства выносит решение об отказе в проведении внеплановой проверки Комитетом по контролю Партнерства по основаниям, указанным в жалобе, и о рекомендации заявителю в приведении жалобы в соответствие требованиям п. 3.7.3 настоящего Положения.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3.9.5. Дисциплинарный комитет Партнерства уведомляет: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- заявителя жалобы и члена Партнерства, в отношении которого подана жалоба, о принятии жалобы и проведении внеплановой проверки по основаниям, указанным в жалобе, Комитетом </w:t>
            </w: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по контролю Партнерства;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заявителя жалобы об отказе проведения внеплановой проверки по основаниям, указанным в жалобе, и о рекомендации в приведении жалобы в соответствие требованиям п. 3.7.3 настоящего Положения.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3.9.6. Дисциплинарный комитет Партнерства передает материалы мотивированной жалобы в Комитет по контролю Партнерства, который проводит внеплановую проверку по основаниям, указанным в жалобе.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3.9.7. Порядок проведения внеплановой проверки Комитетом по контролю Партнерства устанавливается в соответствующем положении о данном органе Партнерства.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3.9.8 Комитетом по контролю Партнерства в течение тридцати рабочих дней представляет в Дисциплинарный комитет Партнерства результаты проведения внеплановой проверки.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3.9.9. В случае </w:t>
            </w:r>
            <w:proofErr w:type="gramStart"/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невозможности представления результатов проведения внеплановой проверки</w:t>
            </w:r>
            <w:proofErr w:type="gramEnd"/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в течение тридцати рабочих дней, Департамент единого реестра и контроля Партнерства уведомляет Дисциплинарный комитет Партнерства о причинах невозможности предоставления таких результатов. Дисциплинарный комитет Партнерства устанавливает дополнительные сроки для завершения внеплановой проверки и уведомляет заявителя жалобы и члена Партнерства, в отношении которого проводится внеплановая проверка, о продлении сроков проведения внеплановой проверки.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3.9.10. Полученные результаты внеплановой проверки подлежат рассмотрению на заседании Дисциплинарного комитета Партнерства.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3.9.11. При рассмотрении на заседании Дисциплинарного комитета Партнерства мотивированной жалобы на действия членов Партнерства, на основании которой была проведена внеплановая проверка, в обязательном порядке приглашаются заявитель жалобы и член Партнерства, в отношении которого проведена внеплановая проверка.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3.9.12. Секретарь Дисциплинарного комитета Партнерства за десять календарных дней до начала заседания Дисциплинарного комитета Партнерства оповещает о дате, месте и времени проведения заседания заявителя жалобы и члена Партнерства, в отношении которого проведена внеплановая проверка.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3.9.13. Отсутствие на заседании Дисциплинарного комитета Партнерства приглашенных лиц либо их полномочных представителей не является основанием для переноса заседания или отказа в рассмотрении вопроса.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3.9.14. Заседание дисциплинарного комитета Партнерства правомочно, если в нем принимает участие не менее 2/3 (двух третей) его членов.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3.9.15. По результатам внеплановой проверки на заседании Дисциплинарным комитетом Партнерства принимается решение: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- о применении дисциплинарных взысканий в отношении члена Партнерства;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об отсутствии нарушений, указанных в мотивированной жалобе.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3.9.16. Дисциплинарный комитет Партнерства в течение двух рабочих дней со дня принятия решения, указанного в п.3.9.15 настоящего Положения, направляет копии такого решения члену Партнерства и заявителю жалобы.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3.10. Дисциплинарный комитет принимает решения по вопросам своей компетенции коллегиально. Решения Дисциплинарного комитета по иным вопросам своей деятельности могут быть приняты в формах обращений, заявлений, ходатайств.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3.11. Результаты заседания Дисциплинарного комитета оформляются протоколом, который подписывают члены Дисциплинарного комитета, принимавшие участие в заседании. Копии </w:t>
            </w: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протокола председатель Дисциплинарного комитета направляет директору Партнерства, который обеспечивает рассылку данного документа всем заинтересованным лицам.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3.12. Член Дисциплинарного комитета при несогласии с принятым решением Дисциплинарного комитета вправе приложить к решению Дисциплинарного комитета свое особое мнение в письменной форме.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3.13. Ответственное хранение и архивирование документации Дисциплинарного комитета обеспечивается исполнительным органом Партнерства в соответствии с установленным порядком.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CE181E"/>
                <w:sz w:val="19"/>
                <w:szCs w:val="19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7B083B">
              <w:rPr>
                <w:rFonts w:ascii="Arial" w:eastAsia="Times New Roman" w:hAnsi="Arial" w:cs="Arial"/>
                <w:color w:val="CE181E"/>
                <w:sz w:val="19"/>
                <w:szCs w:val="19"/>
                <w:lang w:eastAsia="ru-RU"/>
              </w:rPr>
              <w:t>4. Заключительные положения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4.1. Изменения и дополнения в настоящее Положение вносятся общим собранием членов Партнерства.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4.2. Иные вопросы формирования и деятельности Дисциплинарного комитета Партнерства, не урегулированные настоящим Положением, разрешаются в порядке, предусмотренном действующим законодательством Российской Федерации и Уставом Партнерства.</w:t>
            </w:r>
          </w:p>
          <w:p w:rsidR="007B083B" w:rsidRPr="007B083B" w:rsidRDefault="007B083B" w:rsidP="007B083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83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7B083B" w:rsidRPr="007B083B" w:rsidRDefault="007B083B" w:rsidP="007B083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7B083B" w:rsidRPr="007B083B" w:rsidRDefault="007B083B" w:rsidP="007B083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FA353F" w:rsidRDefault="00FA353F"/>
    <w:sectPr w:rsidR="00FA353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83B" w:rsidRDefault="007B083B" w:rsidP="007B083B">
      <w:pPr>
        <w:spacing w:after="0" w:line="240" w:lineRule="auto"/>
      </w:pPr>
      <w:r>
        <w:separator/>
      </w:r>
    </w:p>
  </w:endnote>
  <w:endnote w:type="continuationSeparator" w:id="0">
    <w:p w:rsidR="007B083B" w:rsidRDefault="007B083B" w:rsidP="007B0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83B" w:rsidRDefault="007B083B" w:rsidP="007B083B">
      <w:pPr>
        <w:spacing w:after="0" w:line="240" w:lineRule="auto"/>
      </w:pPr>
      <w:r>
        <w:separator/>
      </w:r>
    </w:p>
  </w:footnote>
  <w:footnote w:type="continuationSeparator" w:id="0">
    <w:p w:rsidR="007B083B" w:rsidRDefault="007B083B" w:rsidP="007B0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9065046"/>
      <w:docPartObj>
        <w:docPartGallery w:val="Page Numbers (Top of Page)"/>
        <w:docPartUnique/>
      </w:docPartObj>
    </w:sdtPr>
    <w:sdtContent>
      <w:p w:rsidR="007B083B" w:rsidRDefault="007B083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94E">
          <w:rPr>
            <w:noProof/>
          </w:rPr>
          <w:t>8</w:t>
        </w:r>
        <w:r>
          <w:fldChar w:fldCharType="end"/>
        </w:r>
      </w:p>
    </w:sdtContent>
  </w:sdt>
  <w:p w:rsidR="007B083B" w:rsidRDefault="007B083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83B"/>
    <w:rsid w:val="007B083B"/>
    <w:rsid w:val="00C81A76"/>
    <w:rsid w:val="00E4094E"/>
    <w:rsid w:val="00FA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83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0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083B"/>
  </w:style>
  <w:style w:type="paragraph" w:styleId="a7">
    <w:name w:val="footer"/>
    <w:basedOn w:val="a"/>
    <w:link w:val="a8"/>
    <w:uiPriority w:val="99"/>
    <w:unhideWhenUsed/>
    <w:rsid w:val="007B0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08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83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0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083B"/>
  </w:style>
  <w:style w:type="paragraph" w:styleId="a7">
    <w:name w:val="footer"/>
    <w:basedOn w:val="a"/>
    <w:link w:val="a8"/>
    <w:uiPriority w:val="99"/>
    <w:unhideWhenUsed/>
    <w:rsid w:val="007B0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0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277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3000</Words>
  <Characters>17106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20066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</cp:revision>
  <cp:lastPrinted>2012-08-10T15:53:00Z</cp:lastPrinted>
  <dcterms:created xsi:type="dcterms:W3CDTF">2012-08-10T15:50:00Z</dcterms:created>
  <dcterms:modified xsi:type="dcterms:W3CDTF">2012-08-10T16:33:00Z</dcterms:modified>
</cp:coreProperties>
</file>